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574" w:rsidRPr="00712574" w:rsidRDefault="00712574" w:rsidP="00712574">
      <w:pPr>
        <w:rPr>
          <w:rFonts w:asciiTheme="minorEastAsia" w:hAnsiTheme="minorEastAsia"/>
          <w:b/>
          <w:szCs w:val="24"/>
        </w:rPr>
      </w:pPr>
      <w:bookmarkStart w:id="0" w:name="_GoBack"/>
      <w:bookmarkEnd w:id="0"/>
      <w:r w:rsidRPr="002F7ECE">
        <w:rPr>
          <w:rFonts w:ascii="Times New Roman" w:eastAsia="標楷體" w:hAnsi="Times New Roman"/>
          <w:noProof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EDE6BC3" wp14:editId="25D8DCA0">
            <wp:simplePos x="0" y="0"/>
            <wp:positionH relativeFrom="margin">
              <wp:align>left</wp:align>
            </wp:positionH>
            <wp:positionV relativeFrom="paragraph">
              <wp:posOffset>1347470</wp:posOffset>
            </wp:positionV>
            <wp:extent cx="1787050" cy="1800000"/>
            <wp:effectExtent l="0" t="0" r="381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05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574">
        <w:rPr>
          <w:rFonts w:asciiTheme="minorEastAsia" w:hAnsiTheme="minorEastAsia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B94B63A" wp14:editId="631F893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74000" cy="1076400"/>
            <wp:effectExtent l="0" t="0" r="3175" b="9525"/>
            <wp:wrapTopAndBottom/>
            <wp:docPr id="4" name="圖片 4" descr="D:\1079\市推部\01智慧王\03活動內容\視覺設計\9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79\市推部\01智慧王\03活動內容\視覺設計\98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574">
        <w:rPr>
          <w:rFonts w:asciiTheme="minorEastAsia" w:hAnsiTheme="minorEastAsia" w:hint="eastAsia"/>
          <w:b/>
          <w:szCs w:val="24"/>
        </w:rPr>
        <w:t>「校園證券投資智慧王」全國大專院校知識競</w:t>
      </w:r>
      <w:r>
        <w:rPr>
          <w:rFonts w:asciiTheme="minorEastAsia" w:hAnsiTheme="minorEastAsia" w:hint="eastAsia"/>
          <w:b/>
          <w:szCs w:val="24"/>
        </w:rPr>
        <w:t xml:space="preserve">賽 </w:t>
      </w:r>
      <w:r w:rsidRPr="00D044F6">
        <w:rPr>
          <w:rFonts w:asciiTheme="minorEastAsia" w:hAnsiTheme="minorEastAsia" w:hint="eastAsia"/>
          <w:b/>
          <w:szCs w:val="24"/>
        </w:rPr>
        <w:t>主視覺</w:t>
      </w:r>
    </w:p>
    <w:p w:rsidR="00712574" w:rsidRDefault="00712574" w:rsidP="00712574">
      <w:pPr>
        <w:rPr>
          <w:rFonts w:asciiTheme="minorEastAsia" w:hAnsiTheme="minorEastAsia"/>
          <w:b/>
          <w:szCs w:val="24"/>
        </w:rPr>
      </w:pPr>
      <w:r w:rsidRPr="00712574">
        <w:rPr>
          <w:rFonts w:asciiTheme="minorEastAsia" w:hAnsiTheme="minorEastAsia" w:hint="eastAsia"/>
          <w:b/>
          <w:szCs w:val="24"/>
        </w:rPr>
        <w:t>「校園證券投資智慧王」全國大專院校知識競</w:t>
      </w:r>
      <w:r>
        <w:rPr>
          <w:rFonts w:asciiTheme="minorEastAsia" w:hAnsiTheme="minorEastAsia" w:hint="eastAsia"/>
          <w:b/>
          <w:szCs w:val="24"/>
        </w:rPr>
        <w:t xml:space="preserve">賽 </w:t>
      </w:r>
      <w:r w:rsidRPr="00D044F6">
        <w:rPr>
          <w:rFonts w:asciiTheme="minorEastAsia" w:hAnsiTheme="minorEastAsia" w:hint="eastAsia"/>
          <w:b/>
          <w:szCs w:val="24"/>
        </w:rPr>
        <w:t>Q</w:t>
      </w:r>
      <w:r w:rsidRPr="00D044F6">
        <w:rPr>
          <w:rFonts w:asciiTheme="minorEastAsia" w:hAnsiTheme="minorEastAsia"/>
          <w:b/>
          <w:szCs w:val="24"/>
        </w:rPr>
        <w:t>R-C</w:t>
      </w:r>
      <w:r w:rsidRPr="00D044F6">
        <w:rPr>
          <w:rFonts w:asciiTheme="minorEastAsia" w:hAnsiTheme="minorEastAsia" w:hint="eastAsia"/>
          <w:b/>
          <w:szCs w:val="24"/>
        </w:rPr>
        <w:t>o</w:t>
      </w:r>
      <w:r w:rsidRPr="00D044F6">
        <w:rPr>
          <w:rFonts w:asciiTheme="minorEastAsia" w:hAnsiTheme="minorEastAsia"/>
          <w:b/>
          <w:szCs w:val="24"/>
        </w:rPr>
        <w:t>de</w:t>
      </w:r>
    </w:p>
    <w:p w:rsidR="00123B76" w:rsidRDefault="00123B76" w:rsidP="00712574">
      <w:pPr>
        <w:rPr>
          <w:rFonts w:asciiTheme="minorEastAsia" w:hAnsiTheme="minorEastAsia"/>
          <w:b/>
          <w:szCs w:val="24"/>
        </w:rPr>
      </w:pPr>
      <w:r w:rsidRPr="00FD5EC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272415</wp:posOffset>
            </wp:positionV>
            <wp:extent cx="2880000" cy="2880000"/>
            <wp:effectExtent l="0" t="0" r="0" b="0"/>
            <wp:wrapTopAndBottom/>
            <wp:docPr id="1" name="圖片 1" descr="C:\Users\0285\Desktop\徵文活動主視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85\Desktop\徵文活動主視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ECB" w:rsidRPr="00D044F6" w:rsidRDefault="00D044F6">
      <w:pPr>
        <w:rPr>
          <w:rFonts w:asciiTheme="minorEastAsia" w:hAnsiTheme="minorEastAsia"/>
          <w:szCs w:val="24"/>
        </w:rPr>
      </w:pPr>
      <w:r w:rsidRPr="00D044F6">
        <w:rPr>
          <w:rFonts w:asciiTheme="minorEastAsia" w:hAnsiTheme="minorEastAsia" w:hint="eastAsia"/>
          <w:b/>
          <w:szCs w:val="24"/>
        </w:rPr>
        <w:t>「金融講座線上觀後心得分享」有獎徵文活動 主視覺</w:t>
      </w:r>
    </w:p>
    <w:p w:rsidR="00FD5ECB" w:rsidRDefault="00FD5ECB">
      <w:r w:rsidRPr="00FD5ECB">
        <w:rPr>
          <w:noProof/>
        </w:rPr>
        <w:drawing>
          <wp:inline distT="0" distB="0" distL="0" distR="0">
            <wp:extent cx="1800000" cy="1800000"/>
            <wp:effectExtent l="0" t="0" r="0" b="0"/>
            <wp:docPr id="2" name="圖片 2" descr="C:\Users\0285\Desktop\活動網頁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285\Desktop\活動網頁QR Co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ECB" w:rsidRPr="00D044F6" w:rsidRDefault="00712574">
      <w:pPr>
        <w:rPr>
          <w:rFonts w:asciiTheme="minorEastAsia" w:hAnsiTheme="minorEastAsia"/>
          <w:b/>
          <w:szCs w:val="24"/>
        </w:rPr>
      </w:pPr>
      <w:r w:rsidRPr="00D044F6">
        <w:rPr>
          <w:rFonts w:asciiTheme="minorEastAsia" w:hAnsiTheme="minorEastAsia" w:hint="eastAsia"/>
          <w:b/>
          <w:szCs w:val="24"/>
        </w:rPr>
        <w:t>「金融講座線上觀後心得分享」有獎徵文</w:t>
      </w:r>
      <w:r w:rsidR="00D044F6" w:rsidRPr="00D044F6">
        <w:rPr>
          <w:rFonts w:asciiTheme="minorEastAsia" w:hAnsiTheme="minorEastAsia" w:hint="eastAsia"/>
          <w:b/>
          <w:szCs w:val="24"/>
        </w:rPr>
        <w:t>活動網頁Q</w:t>
      </w:r>
      <w:r w:rsidR="00D044F6" w:rsidRPr="00D044F6">
        <w:rPr>
          <w:rFonts w:asciiTheme="minorEastAsia" w:hAnsiTheme="minorEastAsia"/>
          <w:b/>
          <w:szCs w:val="24"/>
        </w:rPr>
        <w:t>R-C</w:t>
      </w:r>
      <w:r w:rsidR="00D044F6" w:rsidRPr="00D044F6">
        <w:rPr>
          <w:rFonts w:asciiTheme="minorEastAsia" w:hAnsiTheme="minorEastAsia" w:hint="eastAsia"/>
          <w:b/>
          <w:szCs w:val="24"/>
        </w:rPr>
        <w:t>o</w:t>
      </w:r>
      <w:r w:rsidR="00D044F6" w:rsidRPr="00D044F6">
        <w:rPr>
          <w:rFonts w:asciiTheme="minorEastAsia" w:hAnsiTheme="minorEastAsia"/>
          <w:b/>
          <w:szCs w:val="24"/>
        </w:rPr>
        <w:t>de</w:t>
      </w:r>
    </w:p>
    <w:sectPr w:rsidR="00FD5ECB" w:rsidRPr="00D044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D1" w:rsidRDefault="007534D1" w:rsidP="007534D1">
      <w:r>
        <w:separator/>
      </w:r>
    </w:p>
  </w:endnote>
  <w:endnote w:type="continuationSeparator" w:id="0">
    <w:p w:rsidR="007534D1" w:rsidRDefault="007534D1" w:rsidP="0075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D1" w:rsidRDefault="007534D1" w:rsidP="007534D1">
      <w:r>
        <w:separator/>
      </w:r>
    </w:p>
  </w:footnote>
  <w:footnote w:type="continuationSeparator" w:id="0">
    <w:p w:rsidR="007534D1" w:rsidRDefault="007534D1" w:rsidP="00753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AD"/>
    <w:rsid w:val="00123B76"/>
    <w:rsid w:val="00712574"/>
    <w:rsid w:val="007534D1"/>
    <w:rsid w:val="008B2AAD"/>
    <w:rsid w:val="00D044F6"/>
    <w:rsid w:val="00F30D9D"/>
    <w:rsid w:val="00F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A84234-F7A7-4D0C-92E8-8E1C95B0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34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3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34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TWSE 臺灣證券交易所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趙典芬</dc:creator>
  <cp:keywords/>
  <dc:description/>
  <cp:lastModifiedBy>User</cp:lastModifiedBy>
  <cp:revision>2</cp:revision>
  <dcterms:created xsi:type="dcterms:W3CDTF">2023-10-11T02:45:00Z</dcterms:created>
  <dcterms:modified xsi:type="dcterms:W3CDTF">2023-10-11T02:45:00Z</dcterms:modified>
</cp:coreProperties>
</file>